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A9EF" w14:textId="471369D9" w:rsidR="00D428F3" w:rsidRPr="00630117" w:rsidRDefault="00E53841" w:rsidP="00630117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b/>
          <w:sz w:val="40"/>
        </w:rPr>
      </w:pPr>
      <w:bookmarkStart w:id="0" w:name="_Hlk164070964"/>
      <w:r w:rsidRPr="00630117">
        <w:rPr>
          <w:rFonts w:ascii="Times New Roman" w:eastAsia="宋体" w:hAnsi="Times New Roman" w:cs="Times New Roman"/>
          <w:b/>
          <w:sz w:val="40"/>
        </w:rPr>
        <w:t>绿色智慧环境学院</w:t>
      </w:r>
      <w:proofErr w:type="gramStart"/>
      <w:r w:rsidRPr="00630117">
        <w:rPr>
          <w:rFonts w:ascii="Times New Roman" w:eastAsia="宋体" w:hAnsi="Times New Roman" w:cs="Times New Roman"/>
          <w:b/>
          <w:sz w:val="40"/>
        </w:rPr>
        <w:t>课程思政建设</w:t>
      </w:r>
      <w:proofErr w:type="gramEnd"/>
      <w:r w:rsidRPr="00630117">
        <w:rPr>
          <w:rFonts w:ascii="Times New Roman" w:eastAsia="宋体" w:hAnsi="Times New Roman" w:cs="Times New Roman"/>
          <w:b/>
          <w:sz w:val="40"/>
        </w:rPr>
        <w:t>实施方案</w:t>
      </w:r>
      <w:bookmarkEnd w:id="0"/>
    </w:p>
    <w:p w14:paraId="0A089C05" w14:textId="09B50257" w:rsidR="00E53841" w:rsidRPr="00630117" w:rsidRDefault="00E53841" w:rsidP="00E53841">
      <w:pPr>
        <w:adjustRightInd w:val="0"/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630117">
        <w:rPr>
          <w:rFonts w:ascii="Times New Roman" w:eastAsia="宋体" w:hAnsi="Times New Roman" w:cs="Times New Roman"/>
          <w:sz w:val="28"/>
          <w:szCs w:val="24"/>
        </w:rPr>
        <w:t>为深入贯彻习近平总书记关于教育的重要论述和全国教育大会精神，全面落实《关于深化新时代学校思想政治理论课改革创新的若干意见》《高等学校课程思政建设指导纲要》《重庆市高等学校课程思政建设行动计划（</w:t>
      </w:r>
      <w:r w:rsidRPr="00630117">
        <w:rPr>
          <w:rFonts w:ascii="Times New Roman" w:eastAsia="宋体" w:hAnsi="Times New Roman" w:cs="Times New Roman"/>
          <w:sz w:val="28"/>
          <w:szCs w:val="24"/>
        </w:rPr>
        <w:t>2021—2025</w:t>
      </w:r>
      <w:r w:rsidRPr="00630117">
        <w:rPr>
          <w:rFonts w:ascii="Times New Roman" w:eastAsia="宋体" w:hAnsi="Times New Roman" w:cs="Times New Roman"/>
          <w:sz w:val="28"/>
          <w:szCs w:val="24"/>
        </w:rPr>
        <w:t>）》《重庆市全面推进高等学校课程思政建设工作方案》等文件要求，按照长江师范学院《全面推进课程思政建设实施方案》统一要求，结合我院实际，特制定《绿色智慧环境学院课程思政建设实施方案》。</w:t>
      </w:r>
    </w:p>
    <w:p w14:paraId="7C39610A" w14:textId="77777777" w:rsidR="00E53841" w:rsidRPr="00630117" w:rsidRDefault="00E53841" w:rsidP="00E53841">
      <w:pPr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24"/>
        </w:rPr>
      </w:pPr>
      <w:r w:rsidRPr="00630117">
        <w:rPr>
          <w:rFonts w:ascii="Times New Roman" w:eastAsia="宋体" w:hAnsi="Times New Roman" w:cs="Times New Roman"/>
          <w:b/>
          <w:sz w:val="28"/>
          <w:szCs w:val="24"/>
        </w:rPr>
        <w:t>一、指导思想</w:t>
      </w:r>
    </w:p>
    <w:p w14:paraId="404CBA37" w14:textId="77777777" w:rsidR="00E53841" w:rsidRPr="00630117" w:rsidRDefault="00E53841" w:rsidP="00E53841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</w:pPr>
      <w:r w:rsidRPr="00630117">
        <w:rPr>
          <w:rFonts w:ascii="Times New Roman" w:eastAsia="宋体" w:hAnsi="Times New Roman" w:cs="Times New Roman"/>
          <w:sz w:val="28"/>
          <w:szCs w:val="24"/>
        </w:rPr>
        <w:t>以习近平新时代中国特色社会主义思想为指导，落实高校立德树人根本任务，充分发挥课程建设主战场、课堂教学主渠道、教师队伍主力军作用，以全面提高学校人才培养能力为核心，系统构建</w:t>
      </w:r>
      <w:proofErr w:type="gramStart"/>
      <w:r w:rsidRPr="00630117">
        <w:rPr>
          <w:rFonts w:ascii="Times New Roman" w:eastAsia="宋体" w:hAnsi="Times New Roman" w:cs="Times New Roman"/>
          <w:sz w:val="28"/>
          <w:szCs w:val="24"/>
        </w:rPr>
        <w:t>课程思政建设</w:t>
      </w:r>
      <w:proofErr w:type="gramEnd"/>
      <w:r w:rsidRPr="00630117">
        <w:rPr>
          <w:rFonts w:ascii="Times New Roman" w:eastAsia="宋体" w:hAnsi="Times New Roman" w:cs="Times New Roman"/>
          <w:sz w:val="28"/>
          <w:szCs w:val="24"/>
        </w:rPr>
        <w:t>体系为基础，持续提高</w:t>
      </w:r>
      <w:proofErr w:type="gramStart"/>
      <w:r w:rsidRPr="00630117">
        <w:rPr>
          <w:rFonts w:ascii="Times New Roman" w:eastAsia="宋体" w:hAnsi="Times New Roman" w:cs="Times New Roman"/>
          <w:sz w:val="28"/>
          <w:szCs w:val="24"/>
        </w:rPr>
        <w:t>课程思政建</w:t>
      </w:r>
      <w:proofErr w:type="gramEnd"/>
      <w:r w:rsidRPr="00630117">
        <w:rPr>
          <w:rFonts w:ascii="Times New Roman" w:eastAsia="宋体" w:hAnsi="Times New Roman" w:cs="Times New Roman"/>
          <w:sz w:val="28"/>
          <w:szCs w:val="24"/>
        </w:rPr>
        <w:t>设能力为关键，强化</w:t>
      </w:r>
      <w:proofErr w:type="gramStart"/>
      <w:r w:rsidRPr="00630117">
        <w:rPr>
          <w:rFonts w:ascii="Times New Roman" w:eastAsia="宋体" w:hAnsi="Times New Roman" w:cs="Times New Roman"/>
          <w:sz w:val="28"/>
          <w:szCs w:val="24"/>
        </w:rPr>
        <w:t>课程思政建</w:t>
      </w:r>
      <w:proofErr w:type="gramEnd"/>
      <w:r w:rsidRPr="00630117">
        <w:rPr>
          <w:rFonts w:ascii="Times New Roman" w:eastAsia="宋体" w:hAnsi="Times New Roman" w:cs="Times New Roman"/>
          <w:sz w:val="28"/>
          <w:szCs w:val="24"/>
        </w:rPr>
        <w:t>设组织领导和条件支撑为保障，推动所有课程将价值塑造、知识传授和能力培养三者融为一体，</w:t>
      </w:r>
      <w:r w:rsidRPr="00630117"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坚守为党育人、为国育才使命，全面推进学校</w:t>
      </w:r>
      <w:proofErr w:type="gramStart"/>
      <w:r w:rsidRPr="00630117"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课程思政建</w:t>
      </w:r>
      <w:proofErr w:type="gramEnd"/>
      <w:r w:rsidRPr="00630117"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设，进一步提高人才培养质量，着力培养德智体美劳全面发展的社会主义建设者和接班人。</w:t>
      </w:r>
    </w:p>
    <w:p w14:paraId="2BCAE87E" w14:textId="77777777" w:rsidR="00E53841" w:rsidRPr="00E53841" w:rsidRDefault="00E53841" w:rsidP="00E53841">
      <w:pPr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b/>
          <w:sz w:val="28"/>
          <w:szCs w:val="24"/>
        </w:rPr>
      </w:pPr>
      <w:r w:rsidRPr="00E53841">
        <w:rPr>
          <w:rFonts w:ascii="Times New Roman" w:eastAsia="宋体" w:hAnsi="Times New Roman" w:cs="Times New Roman"/>
          <w:b/>
          <w:sz w:val="28"/>
          <w:szCs w:val="24"/>
        </w:rPr>
        <w:t>二、建设目标</w:t>
      </w:r>
    </w:p>
    <w:p w14:paraId="2245EC3D" w14:textId="112DC9BB" w:rsidR="00E53841" w:rsidRPr="00E53841" w:rsidRDefault="00E53841" w:rsidP="00E53841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E53841">
        <w:rPr>
          <w:rFonts w:ascii="Times New Roman" w:eastAsia="宋体" w:hAnsi="Times New Roman" w:cs="Times New Roman"/>
          <w:sz w:val="28"/>
          <w:szCs w:val="24"/>
        </w:rPr>
        <w:t>全面推进</w:t>
      </w:r>
      <w:r w:rsidRPr="00630117">
        <w:rPr>
          <w:rFonts w:ascii="Times New Roman" w:eastAsia="宋体" w:hAnsi="Times New Roman" w:cs="Times New Roman"/>
          <w:sz w:val="28"/>
          <w:szCs w:val="24"/>
        </w:rPr>
        <w:t>学院</w:t>
      </w:r>
      <w:proofErr w:type="gramStart"/>
      <w:r w:rsidRPr="00E53841">
        <w:rPr>
          <w:rFonts w:ascii="Times New Roman" w:eastAsia="宋体" w:hAnsi="Times New Roman" w:cs="Times New Roman"/>
          <w:sz w:val="28"/>
          <w:szCs w:val="24"/>
        </w:rPr>
        <w:t>课程思政建设</w:t>
      </w:r>
      <w:proofErr w:type="gramEnd"/>
      <w:r w:rsidRPr="00E53841">
        <w:rPr>
          <w:rFonts w:ascii="Times New Roman" w:eastAsia="宋体" w:hAnsi="Times New Roman" w:cs="Times New Roman"/>
          <w:sz w:val="28"/>
          <w:szCs w:val="24"/>
        </w:rPr>
        <w:t>工作，逐步提升</w:t>
      </w:r>
      <w:r w:rsidR="004D09D8" w:rsidRPr="00630117">
        <w:rPr>
          <w:rFonts w:ascii="Times New Roman" w:eastAsia="宋体" w:hAnsi="Times New Roman" w:cs="Times New Roman"/>
          <w:sz w:val="28"/>
          <w:szCs w:val="24"/>
        </w:rPr>
        <w:t>全院</w:t>
      </w:r>
      <w:r w:rsidRPr="00E53841">
        <w:rPr>
          <w:rFonts w:ascii="Times New Roman" w:eastAsia="宋体" w:hAnsi="Times New Roman" w:cs="Times New Roman"/>
          <w:sz w:val="28"/>
          <w:szCs w:val="24"/>
        </w:rPr>
        <w:t>教师开展</w:t>
      </w:r>
      <w:proofErr w:type="gramStart"/>
      <w:r w:rsidRPr="00E53841">
        <w:rPr>
          <w:rFonts w:ascii="Times New Roman" w:eastAsia="宋体" w:hAnsi="Times New Roman" w:cs="Times New Roman"/>
          <w:sz w:val="28"/>
          <w:szCs w:val="24"/>
        </w:rPr>
        <w:t>课程思政建</w:t>
      </w:r>
      <w:proofErr w:type="gramEnd"/>
      <w:r w:rsidRPr="00E53841">
        <w:rPr>
          <w:rFonts w:ascii="Times New Roman" w:eastAsia="宋体" w:hAnsi="Times New Roman" w:cs="Times New Roman"/>
          <w:sz w:val="28"/>
          <w:szCs w:val="24"/>
        </w:rPr>
        <w:t>设的意识和能力，建立健全课程</w:t>
      </w:r>
      <w:proofErr w:type="gramStart"/>
      <w:r w:rsidRPr="00E53841">
        <w:rPr>
          <w:rFonts w:ascii="Times New Roman" w:eastAsia="宋体" w:hAnsi="Times New Roman" w:cs="Times New Roman"/>
          <w:sz w:val="28"/>
          <w:szCs w:val="24"/>
        </w:rPr>
        <w:t>思政教</w:t>
      </w:r>
      <w:proofErr w:type="gramEnd"/>
      <w:r w:rsidRPr="00E53841">
        <w:rPr>
          <w:rFonts w:ascii="Times New Roman" w:eastAsia="宋体" w:hAnsi="Times New Roman" w:cs="Times New Roman"/>
          <w:sz w:val="28"/>
          <w:szCs w:val="24"/>
        </w:rPr>
        <w:t>育教学质量持续提升机制，构建教师人人</w:t>
      </w:r>
      <w:proofErr w:type="gramStart"/>
      <w:r w:rsidRPr="00E53841">
        <w:rPr>
          <w:rFonts w:ascii="Times New Roman" w:eastAsia="宋体" w:hAnsi="Times New Roman" w:cs="Times New Roman"/>
          <w:sz w:val="28"/>
          <w:szCs w:val="24"/>
        </w:rPr>
        <w:t>讲思</w:t>
      </w:r>
      <w:proofErr w:type="gramEnd"/>
      <w:r w:rsidRPr="00E53841">
        <w:rPr>
          <w:rFonts w:ascii="Times New Roman" w:eastAsia="宋体" w:hAnsi="Times New Roman" w:cs="Times New Roman"/>
          <w:sz w:val="28"/>
          <w:szCs w:val="24"/>
        </w:rPr>
        <w:t>政、课程门门有德育的良好育人格局。</w:t>
      </w:r>
    </w:p>
    <w:p w14:paraId="6F84980E" w14:textId="75F3E96C" w:rsidR="00E53841" w:rsidRPr="00E470AB" w:rsidRDefault="00E53841" w:rsidP="00E53841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E53841">
        <w:rPr>
          <w:rFonts w:ascii="Times New Roman" w:eastAsia="宋体" w:hAnsi="Times New Roman" w:cs="Times New Roman"/>
          <w:sz w:val="28"/>
          <w:szCs w:val="24"/>
        </w:rPr>
        <w:t>到</w:t>
      </w:r>
      <w:r w:rsidRPr="00E53841">
        <w:rPr>
          <w:rFonts w:ascii="Times New Roman" w:eastAsia="宋体" w:hAnsi="Times New Roman" w:cs="Times New Roman"/>
          <w:sz w:val="28"/>
          <w:szCs w:val="24"/>
        </w:rPr>
        <w:t>2025</w:t>
      </w:r>
      <w:r w:rsidRPr="00E53841">
        <w:rPr>
          <w:rFonts w:ascii="Times New Roman" w:eastAsia="宋体" w:hAnsi="Times New Roman" w:cs="Times New Roman"/>
          <w:sz w:val="28"/>
          <w:szCs w:val="24"/>
        </w:rPr>
        <w:t>年，建成</w:t>
      </w:r>
      <w:r w:rsidR="004D09D8" w:rsidRPr="00630117">
        <w:rPr>
          <w:rFonts w:ascii="Times New Roman" w:eastAsia="宋体" w:hAnsi="Times New Roman" w:cs="Times New Roman"/>
          <w:sz w:val="28"/>
          <w:szCs w:val="24"/>
        </w:rPr>
        <w:t>覆盖专业理论和实践课程，相互支撑的</w:t>
      </w:r>
      <w:proofErr w:type="gramStart"/>
      <w:r w:rsidRPr="00E53841">
        <w:rPr>
          <w:rFonts w:ascii="Times New Roman" w:eastAsia="宋体" w:hAnsi="Times New Roman" w:cs="Times New Roman"/>
          <w:sz w:val="28"/>
          <w:szCs w:val="24"/>
        </w:rPr>
        <w:t>课程思政建设</w:t>
      </w:r>
      <w:proofErr w:type="gramEnd"/>
      <w:r w:rsidRPr="00E53841">
        <w:rPr>
          <w:rFonts w:ascii="Times New Roman" w:eastAsia="宋体" w:hAnsi="Times New Roman" w:cs="Times New Roman"/>
          <w:sz w:val="28"/>
          <w:szCs w:val="24"/>
        </w:rPr>
        <w:t>体系，</w:t>
      </w:r>
      <w:r w:rsidRPr="00E470AB">
        <w:rPr>
          <w:rFonts w:ascii="Times New Roman" w:eastAsia="宋体" w:hAnsi="Times New Roman" w:cs="Times New Roman"/>
          <w:sz w:val="28"/>
          <w:szCs w:val="24"/>
        </w:rPr>
        <w:t>累计立项</w:t>
      </w:r>
      <w:r w:rsidR="00D95154" w:rsidRPr="00E470AB">
        <w:rPr>
          <w:rFonts w:ascii="Times New Roman" w:eastAsia="宋体" w:hAnsi="Times New Roman" w:cs="Times New Roman"/>
          <w:sz w:val="28"/>
          <w:szCs w:val="24"/>
        </w:rPr>
        <w:t>4</w:t>
      </w:r>
      <w:r w:rsidRPr="00E470AB">
        <w:rPr>
          <w:rFonts w:ascii="Times New Roman" w:eastAsia="宋体" w:hAnsi="Times New Roman" w:cs="Times New Roman"/>
          <w:sz w:val="28"/>
          <w:szCs w:val="24"/>
        </w:rPr>
        <w:t>个校级</w:t>
      </w:r>
      <w:proofErr w:type="gramStart"/>
      <w:r w:rsidRPr="00E470AB">
        <w:rPr>
          <w:rFonts w:ascii="Times New Roman" w:eastAsia="宋体" w:hAnsi="Times New Roman" w:cs="Times New Roman"/>
          <w:sz w:val="28"/>
          <w:szCs w:val="24"/>
        </w:rPr>
        <w:t>课程思政示范</w:t>
      </w:r>
      <w:proofErr w:type="gramEnd"/>
      <w:r w:rsidRPr="00E470AB">
        <w:rPr>
          <w:rFonts w:ascii="Times New Roman" w:eastAsia="宋体" w:hAnsi="Times New Roman" w:cs="Times New Roman"/>
          <w:sz w:val="28"/>
          <w:szCs w:val="24"/>
        </w:rPr>
        <w:t>课程</w:t>
      </w:r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t>，</w:t>
      </w:r>
      <w:r w:rsidR="00E470AB" w:rsidRPr="00E470AB">
        <w:rPr>
          <w:rFonts w:ascii="Times New Roman" w:eastAsia="宋体" w:hAnsi="Times New Roman" w:cs="Times New Roman"/>
          <w:sz w:val="28"/>
          <w:szCs w:val="24"/>
        </w:rPr>
        <w:t>3</w:t>
      </w:r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t>个校级课程</w:t>
      </w:r>
      <w:proofErr w:type="gramStart"/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t>思政典</w:t>
      </w:r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lastRenderedPageBreak/>
        <w:t>型</w:t>
      </w:r>
      <w:proofErr w:type="gramEnd"/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t>案例，</w:t>
      </w:r>
      <w:r w:rsidR="00E470AB" w:rsidRPr="00E470AB">
        <w:rPr>
          <w:rFonts w:ascii="Times New Roman" w:eastAsia="宋体" w:hAnsi="Times New Roman" w:cs="Times New Roman" w:hint="eastAsia"/>
          <w:sz w:val="28"/>
          <w:szCs w:val="24"/>
        </w:rPr>
        <w:t>认定</w:t>
      </w:r>
      <w:r w:rsidR="00E470AB" w:rsidRPr="00E470AB">
        <w:rPr>
          <w:rFonts w:ascii="Times New Roman" w:eastAsia="宋体" w:hAnsi="Times New Roman" w:cs="Times New Roman"/>
          <w:sz w:val="28"/>
          <w:szCs w:val="24"/>
        </w:rPr>
        <w:t>1</w:t>
      </w:r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t>个</w:t>
      </w:r>
      <w:r w:rsidR="00D95154" w:rsidRPr="00E470AB">
        <w:rPr>
          <w:rFonts w:ascii="Times New Roman" w:eastAsia="宋体" w:hAnsi="Times New Roman" w:cs="Times New Roman"/>
          <w:sz w:val="28"/>
          <w:szCs w:val="24"/>
        </w:rPr>
        <w:t>市级</w:t>
      </w:r>
      <w:proofErr w:type="gramStart"/>
      <w:r w:rsidR="00D95154" w:rsidRPr="00E470AB">
        <w:rPr>
          <w:rFonts w:ascii="Times New Roman" w:eastAsia="宋体" w:hAnsi="Times New Roman" w:cs="Times New Roman"/>
          <w:sz w:val="28"/>
          <w:szCs w:val="24"/>
        </w:rPr>
        <w:t>课程思政示范</w:t>
      </w:r>
      <w:proofErr w:type="gramEnd"/>
      <w:r w:rsidR="00D95154" w:rsidRPr="00E470AB">
        <w:rPr>
          <w:rFonts w:ascii="Times New Roman" w:eastAsia="宋体" w:hAnsi="Times New Roman" w:cs="Times New Roman"/>
          <w:sz w:val="28"/>
          <w:szCs w:val="24"/>
        </w:rPr>
        <w:t>课程</w:t>
      </w:r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t>，</w:t>
      </w:r>
      <w:r w:rsidR="00E470AB" w:rsidRPr="00E470AB">
        <w:rPr>
          <w:rFonts w:ascii="Times New Roman" w:eastAsia="宋体" w:hAnsi="Times New Roman" w:cs="Times New Roman" w:hint="eastAsia"/>
          <w:sz w:val="28"/>
          <w:szCs w:val="24"/>
        </w:rPr>
        <w:t>建设</w:t>
      </w:r>
      <w:r w:rsidR="00E470AB" w:rsidRPr="00E470AB">
        <w:rPr>
          <w:rFonts w:ascii="Times New Roman" w:eastAsia="宋体" w:hAnsi="Times New Roman" w:cs="Times New Roman"/>
          <w:sz w:val="28"/>
          <w:szCs w:val="24"/>
        </w:rPr>
        <w:t>2</w:t>
      </w:r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t>个</w:t>
      </w:r>
      <w:r w:rsidR="00D95154" w:rsidRPr="00E470AB">
        <w:rPr>
          <w:rFonts w:ascii="Times New Roman" w:eastAsia="宋体" w:hAnsi="Times New Roman" w:cs="Times New Roman"/>
          <w:sz w:val="28"/>
          <w:szCs w:val="24"/>
        </w:rPr>
        <w:t>市级课程</w:t>
      </w:r>
      <w:proofErr w:type="gramStart"/>
      <w:r w:rsidR="00D95154" w:rsidRPr="00E470AB">
        <w:rPr>
          <w:rFonts w:ascii="Times New Roman" w:eastAsia="宋体" w:hAnsi="Times New Roman" w:cs="Times New Roman"/>
          <w:sz w:val="28"/>
          <w:szCs w:val="24"/>
        </w:rPr>
        <w:t>思政</w:t>
      </w:r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t>典型</w:t>
      </w:r>
      <w:proofErr w:type="gramEnd"/>
      <w:r w:rsidR="00D95154" w:rsidRPr="00E470AB">
        <w:rPr>
          <w:rFonts w:ascii="Times New Roman" w:eastAsia="宋体" w:hAnsi="Times New Roman" w:cs="Times New Roman" w:hint="eastAsia"/>
          <w:sz w:val="28"/>
          <w:szCs w:val="24"/>
        </w:rPr>
        <w:t>案例，</w:t>
      </w:r>
      <w:r w:rsidR="00E470AB" w:rsidRPr="00E470AB">
        <w:rPr>
          <w:rFonts w:ascii="Times New Roman" w:eastAsia="宋体" w:hAnsi="Times New Roman" w:cs="Times New Roman" w:hint="eastAsia"/>
          <w:sz w:val="28"/>
          <w:szCs w:val="24"/>
        </w:rPr>
        <w:t>立项</w:t>
      </w:r>
      <w:r w:rsidR="00D95154" w:rsidRPr="00E470AB">
        <w:rPr>
          <w:rFonts w:ascii="Times New Roman" w:eastAsia="宋体" w:hAnsi="Times New Roman" w:cs="Times New Roman"/>
          <w:sz w:val="28"/>
          <w:szCs w:val="24"/>
        </w:rPr>
        <w:t>1</w:t>
      </w:r>
      <w:r w:rsidRPr="00E470AB">
        <w:rPr>
          <w:rFonts w:ascii="Times New Roman" w:eastAsia="宋体" w:hAnsi="Times New Roman" w:cs="Times New Roman"/>
          <w:sz w:val="28"/>
          <w:szCs w:val="24"/>
        </w:rPr>
        <w:t>个市级</w:t>
      </w:r>
      <w:proofErr w:type="gramStart"/>
      <w:r w:rsidRPr="00E470AB">
        <w:rPr>
          <w:rFonts w:ascii="Times New Roman" w:eastAsia="宋体" w:hAnsi="Times New Roman" w:cs="Times New Roman"/>
          <w:sz w:val="28"/>
          <w:szCs w:val="24"/>
        </w:rPr>
        <w:t>课程思政专题</w:t>
      </w:r>
      <w:proofErr w:type="gramEnd"/>
      <w:r w:rsidRPr="00E470AB">
        <w:rPr>
          <w:rFonts w:ascii="Times New Roman" w:eastAsia="宋体" w:hAnsi="Times New Roman" w:cs="Times New Roman"/>
          <w:sz w:val="28"/>
          <w:szCs w:val="24"/>
        </w:rPr>
        <w:t>教改项目，</w:t>
      </w:r>
      <w:r w:rsidR="00E470AB" w:rsidRPr="00E470AB">
        <w:rPr>
          <w:rFonts w:ascii="Times New Roman" w:eastAsia="宋体" w:hAnsi="Times New Roman" w:cs="Times New Roman" w:hint="eastAsia"/>
          <w:sz w:val="28"/>
          <w:szCs w:val="24"/>
        </w:rPr>
        <w:t>培育</w:t>
      </w:r>
      <w:r w:rsidR="00E470AB" w:rsidRPr="00E470AB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="00E470AB" w:rsidRPr="00E470AB">
        <w:rPr>
          <w:rFonts w:ascii="Times New Roman" w:eastAsia="宋体" w:hAnsi="Times New Roman" w:cs="Times New Roman" w:hint="eastAsia"/>
          <w:sz w:val="28"/>
          <w:szCs w:val="24"/>
        </w:rPr>
        <w:t>个</w:t>
      </w:r>
      <w:r w:rsidRPr="00E470AB">
        <w:rPr>
          <w:rFonts w:ascii="Times New Roman" w:eastAsia="宋体" w:hAnsi="Times New Roman" w:cs="Times New Roman"/>
          <w:sz w:val="28"/>
          <w:szCs w:val="24"/>
        </w:rPr>
        <w:t>市级</w:t>
      </w:r>
      <w:proofErr w:type="gramStart"/>
      <w:r w:rsidRPr="00E470AB">
        <w:rPr>
          <w:rFonts w:ascii="Times New Roman" w:eastAsia="宋体" w:hAnsi="Times New Roman" w:cs="Times New Roman"/>
          <w:sz w:val="28"/>
          <w:szCs w:val="24"/>
        </w:rPr>
        <w:t>课程思政示范</w:t>
      </w:r>
      <w:proofErr w:type="gramEnd"/>
      <w:r w:rsidR="00E470AB" w:rsidRPr="00E470AB">
        <w:rPr>
          <w:rFonts w:ascii="Times New Roman" w:eastAsia="宋体" w:hAnsi="Times New Roman" w:cs="Times New Roman" w:hint="eastAsia"/>
          <w:sz w:val="28"/>
          <w:szCs w:val="24"/>
        </w:rPr>
        <w:t>教学</w:t>
      </w:r>
      <w:r w:rsidRPr="00E470AB">
        <w:rPr>
          <w:rFonts w:ascii="Times New Roman" w:eastAsia="宋体" w:hAnsi="Times New Roman" w:cs="Times New Roman"/>
          <w:sz w:val="28"/>
          <w:szCs w:val="24"/>
        </w:rPr>
        <w:t>名师</w:t>
      </w:r>
      <w:r w:rsidR="00E470AB" w:rsidRPr="00E470AB">
        <w:rPr>
          <w:rFonts w:ascii="Times New Roman" w:eastAsia="宋体" w:hAnsi="Times New Roman" w:cs="Times New Roman" w:hint="eastAsia"/>
          <w:sz w:val="28"/>
          <w:szCs w:val="24"/>
        </w:rPr>
        <w:t>或</w:t>
      </w:r>
      <w:r w:rsidRPr="00E470AB">
        <w:rPr>
          <w:rFonts w:ascii="Times New Roman" w:eastAsia="宋体" w:hAnsi="Times New Roman" w:cs="Times New Roman"/>
          <w:sz w:val="28"/>
          <w:szCs w:val="24"/>
        </w:rPr>
        <w:t>团队。</w:t>
      </w:r>
    </w:p>
    <w:p w14:paraId="570775B3" w14:textId="74F4AE39" w:rsidR="00062B5C" w:rsidRPr="00630117" w:rsidRDefault="00062B5C" w:rsidP="00630117">
      <w:pPr>
        <w:widowControl/>
        <w:shd w:val="clear" w:color="auto" w:fill="FFFFFF"/>
        <w:spacing w:line="315" w:lineRule="atLeast"/>
        <w:ind w:firstLine="646"/>
        <w:rPr>
          <w:rFonts w:ascii="Times New Roman" w:eastAsia="宋体" w:hAnsi="Times New Roman" w:cs="Times New Roman"/>
          <w:b/>
          <w:color w:val="646464"/>
          <w:kern w:val="0"/>
          <w:sz w:val="28"/>
          <w:szCs w:val="24"/>
        </w:rPr>
      </w:pPr>
      <w:r w:rsidRPr="00630117">
        <w:rPr>
          <w:rFonts w:ascii="Times New Roman" w:eastAsia="宋体" w:hAnsi="Times New Roman" w:cs="Times New Roman"/>
          <w:b/>
          <w:color w:val="646464"/>
          <w:kern w:val="0"/>
          <w:sz w:val="28"/>
          <w:szCs w:val="24"/>
        </w:rPr>
        <w:t>三、组织领导</w:t>
      </w:r>
    </w:p>
    <w:p w14:paraId="543B3E93" w14:textId="77777777" w:rsidR="00062B5C" w:rsidRPr="00630117" w:rsidRDefault="00062B5C" w:rsidP="00062B5C">
      <w:pPr>
        <w:widowControl/>
        <w:shd w:val="clear" w:color="auto" w:fill="FFFFFF"/>
        <w:spacing w:line="555" w:lineRule="atLeast"/>
        <w:ind w:firstLine="645"/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</w:pP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组</w:t>
      </w: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  </w:t>
      </w: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长：丁</w:t>
      </w:r>
      <w:proofErr w:type="gramStart"/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世</w:t>
      </w:r>
      <w:proofErr w:type="gramEnd"/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敏、</w:t>
      </w: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 </w:t>
      </w: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解晓华</w:t>
      </w:r>
    </w:p>
    <w:p w14:paraId="7FDC727A" w14:textId="69CCBBAA" w:rsidR="00062B5C" w:rsidRPr="00630117" w:rsidRDefault="00062B5C" w:rsidP="00062B5C">
      <w:pPr>
        <w:widowControl/>
        <w:shd w:val="clear" w:color="auto" w:fill="FFFFFF"/>
        <w:spacing w:line="555" w:lineRule="atLeast"/>
        <w:ind w:firstLine="645"/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</w:pP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副组长：王宝珍、余友清</w:t>
      </w:r>
    </w:p>
    <w:p w14:paraId="2A248B79" w14:textId="799C5EC8" w:rsidR="00062B5C" w:rsidRPr="00630117" w:rsidRDefault="00062B5C" w:rsidP="00951668">
      <w:pPr>
        <w:widowControl/>
        <w:shd w:val="clear" w:color="auto" w:fill="FFFFFF"/>
        <w:spacing w:line="555" w:lineRule="atLeast"/>
        <w:ind w:firstLine="645"/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</w:pP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成</w:t>
      </w: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  </w:t>
      </w: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员：</w:t>
      </w:r>
      <w:r w:rsidR="00951668"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王捷、</w:t>
      </w: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孙启耀、万邦江、李</w:t>
      </w: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  </w:t>
      </w:r>
      <w:r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月、杨用艳</w:t>
      </w:r>
      <w:r w:rsidR="00951668"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、教学委员会</w:t>
      </w:r>
      <w:r w:rsidR="00630117">
        <w:rPr>
          <w:rFonts w:ascii="Times New Roman" w:eastAsia="宋体" w:hAnsi="Times New Roman" w:cs="Times New Roman" w:hint="eastAsia"/>
          <w:color w:val="646464"/>
          <w:kern w:val="0"/>
          <w:sz w:val="28"/>
          <w:szCs w:val="24"/>
        </w:rPr>
        <w:t>全体</w:t>
      </w:r>
      <w:r w:rsidR="00951668" w:rsidRPr="00630117">
        <w:rPr>
          <w:rFonts w:ascii="Times New Roman" w:eastAsia="宋体" w:hAnsi="Times New Roman" w:cs="Times New Roman"/>
          <w:color w:val="646464"/>
          <w:kern w:val="0"/>
          <w:sz w:val="28"/>
          <w:szCs w:val="24"/>
        </w:rPr>
        <w:t>成员</w:t>
      </w:r>
      <w:r w:rsidR="00630117">
        <w:rPr>
          <w:rFonts w:ascii="Times New Roman" w:eastAsia="宋体" w:hAnsi="Times New Roman" w:cs="Times New Roman" w:hint="eastAsia"/>
          <w:color w:val="646464"/>
          <w:kern w:val="0"/>
          <w:sz w:val="28"/>
          <w:szCs w:val="24"/>
        </w:rPr>
        <w:t>。</w:t>
      </w:r>
    </w:p>
    <w:p w14:paraId="46C3CC2F" w14:textId="2C01402A" w:rsidR="004D09D8" w:rsidRPr="00630117" w:rsidRDefault="00951668" w:rsidP="00630117">
      <w:pPr>
        <w:widowControl/>
        <w:shd w:val="clear" w:color="auto" w:fill="FFFFFF"/>
        <w:spacing w:line="315" w:lineRule="atLeast"/>
        <w:ind w:firstLine="646"/>
        <w:rPr>
          <w:rFonts w:ascii="Times New Roman" w:eastAsia="宋体" w:hAnsi="Times New Roman" w:cs="Times New Roman"/>
          <w:b/>
          <w:color w:val="646464"/>
          <w:kern w:val="0"/>
          <w:sz w:val="28"/>
          <w:szCs w:val="24"/>
        </w:rPr>
      </w:pPr>
      <w:r w:rsidRPr="00630117">
        <w:rPr>
          <w:rFonts w:ascii="Times New Roman" w:eastAsia="宋体" w:hAnsi="Times New Roman" w:cs="Times New Roman"/>
          <w:b/>
          <w:color w:val="646464"/>
          <w:kern w:val="0"/>
          <w:sz w:val="28"/>
          <w:szCs w:val="24"/>
        </w:rPr>
        <w:t>四</w:t>
      </w:r>
      <w:r w:rsidR="004D09D8" w:rsidRPr="00630117">
        <w:rPr>
          <w:rFonts w:ascii="Times New Roman" w:eastAsia="宋体" w:hAnsi="Times New Roman" w:cs="Times New Roman"/>
          <w:b/>
          <w:color w:val="646464"/>
          <w:kern w:val="0"/>
          <w:sz w:val="28"/>
          <w:szCs w:val="24"/>
        </w:rPr>
        <w:t>、</w:t>
      </w:r>
      <w:r w:rsidRPr="00630117">
        <w:rPr>
          <w:rFonts w:ascii="Times New Roman" w:eastAsia="宋体" w:hAnsi="Times New Roman" w:cs="Times New Roman"/>
          <w:b/>
          <w:color w:val="646464"/>
          <w:kern w:val="0"/>
          <w:sz w:val="28"/>
          <w:szCs w:val="24"/>
        </w:rPr>
        <w:t>具体</w:t>
      </w:r>
      <w:r w:rsidR="00630117" w:rsidRPr="00630117">
        <w:rPr>
          <w:rFonts w:ascii="Times New Roman" w:eastAsia="宋体" w:hAnsi="Times New Roman" w:cs="Times New Roman" w:hint="eastAsia"/>
          <w:b/>
          <w:color w:val="646464"/>
          <w:kern w:val="0"/>
          <w:sz w:val="28"/>
          <w:szCs w:val="24"/>
        </w:rPr>
        <w:t>任务和</w:t>
      </w:r>
      <w:r w:rsidRPr="00630117">
        <w:rPr>
          <w:rFonts w:ascii="Times New Roman" w:eastAsia="宋体" w:hAnsi="Times New Roman" w:cs="Times New Roman"/>
          <w:b/>
          <w:color w:val="646464"/>
          <w:kern w:val="0"/>
          <w:sz w:val="28"/>
          <w:szCs w:val="24"/>
        </w:rPr>
        <w:t>举措</w:t>
      </w:r>
    </w:p>
    <w:p w14:paraId="3EED90A7" w14:textId="6DD2309F" w:rsidR="00630117" w:rsidRPr="00630117" w:rsidRDefault="004D09D8" w:rsidP="004D09D8">
      <w:pPr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sz w:val="28"/>
          <w:szCs w:val="24"/>
        </w:rPr>
      </w:pPr>
      <w:r w:rsidRPr="00630117">
        <w:rPr>
          <w:rFonts w:ascii="Times New Roman" w:eastAsia="宋体" w:hAnsi="Times New Roman" w:cs="Times New Roman"/>
          <w:b/>
          <w:bCs/>
          <w:sz w:val="28"/>
          <w:szCs w:val="32"/>
        </w:rPr>
        <w:t>1.</w:t>
      </w:r>
      <w:r w:rsidR="00630117" w:rsidRPr="00630117">
        <w:rPr>
          <w:rFonts w:ascii="Times New Roman" w:eastAsia="宋体" w:hAnsi="Times New Roman" w:cs="Times New Roman"/>
          <w:b/>
          <w:sz w:val="28"/>
          <w:szCs w:val="24"/>
        </w:rPr>
        <w:t xml:space="preserve"> </w:t>
      </w:r>
      <w:r w:rsidR="00630117" w:rsidRPr="00630117">
        <w:rPr>
          <w:rFonts w:ascii="Times New Roman" w:eastAsia="宋体" w:hAnsi="Times New Roman" w:cs="Times New Roman" w:hint="eastAsia"/>
          <w:b/>
          <w:sz w:val="28"/>
          <w:szCs w:val="24"/>
        </w:rPr>
        <w:t>建立学院领导小组。</w:t>
      </w:r>
      <w:r w:rsidR="00630117" w:rsidRPr="00630117">
        <w:rPr>
          <w:rFonts w:ascii="Times New Roman" w:eastAsia="宋体" w:hAnsi="Times New Roman" w:cs="Times New Roman" w:hint="eastAsia"/>
          <w:sz w:val="28"/>
          <w:szCs w:val="24"/>
        </w:rPr>
        <w:t>建立</w:t>
      </w:r>
      <w:r w:rsidR="00630117" w:rsidRPr="00630117">
        <w:rPr>
          <w:rFonts w:ascii="Times New Roman" w:eastAsia="宋体" w:hAnsi="Times New Roman" w:cs="Times New Roman"/>
          <w:sz w:val="28"/>
          <w:szCs w:val="24"/>
        </w:rPr>
        <w:t>以院长和书记为领导的绿色智慧环境学院</w:t>
      </w:r>
      <w:proofErr w:type="gramStart"/>
      <w:r w:rsidR="00630117" w:rsidRPr="00630117">
        <w:rPr>
          <w:rFonts w:ascii="Times New Roman" w:eastAsia="宋体" w:hAnsi="Times New Roman" w:cs="Times New Roman"/>
          <w:sz w:val="28"/>
          <w:szCs w:val="24"/>
        </w:rPr>
        <w:t>课程思政建设</w:t>
      </w:r>
      <w:proofErr w:type="gramEnd"/>
      <w:r w:rsidR="00630117" w:rsidRPr="00630117">
        <w:rPr>
          <w:rFonts w:ascii="Times New Roman" w:eastAsia="宋体" w:hAnsi="Times New Roman" w:cs="Times New Roman"/>
          <w:sz w:val="28"/>
          <w:szCs w:val="24"/>
        </w:rPr>
        <w:t>工作小组，负责学院</w:t>
      </w:r>
      <w:proofErr w:type="gramStart"/>
      <w:r w:rsidR="00630117" w:rsidRPr="00630117">
        <w:rPr>
          <w:rFonts w:ascii="Times New Roman" w:eastAsia="宋体" w:hAnsi="Times New Roman" w:cs="Times New Roman"/>
          <w:sz w:val="28"/>
          <w:szCs w:val="24"/>
        </w:rPr>
        <w:t>课程思政建</w:t>
      </w:r>
      <w:proofErr w:type="gramEnd"/>
      <w:r w:rsidR="00630117" w:rsidRPr="00630117">
        <w:rPr>
          <w:rFonts w:ascii="Times New Roman" w:eastAsia="宋体" w:hAnsi="Times New Roman" w:cs="Times New Roman"/>
          <w:sz w:val="28"/>
          <w:szCs w:val="24"/>
        </w:rPr>
        <w:t>设方案制定、实施和保障等工作。</w:t>
      </w:r>
    </w:p>
    <w:p w14:paraId="35F889B2" w14:textId="70A4EA58" w:rsidR="004D09D8" w:rsidRPr="00630117" w:rsidRDefault="00630117" w:rsidP="004D09D8">
      <w:pPr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</w:pPr>
      <w:r w:rsidRPr="00630117">
        <w:rPr>
          <w:rFonts w:ascii="Times New Roman" w:eastAsia="宋体" w:hAnsi="Times New Roman" w:cs="Times New Roman" w:hint="eastAsia"/>
          <w:b/>
          <w:bCs/>
          <w:sz w:val="28"/>
          <w:szCs w:val="32"/>
        </w:rPr>
        <w:t>2</w:t>
      </w:r>
      <w:r w:rsidRPr="00630117">
        <w:rPr>
          <w:rFonts w:ascii="Times New Roman" w:eastAsia="宋体" w:hAnsi="Times New Roman" w:cs="Times New Roman"/>
          <w:b/>
          <w:bCs/>
          <w:sz w:val="28"/>
          <w:szCs w:val="32"/>
        </w:rPr>
        <w:t>.</w:t>
      </w:r>
      <w:r w:rsidR="004D09D8" w:rsidRPr="00630117">
        <w:rPr>
          <w:rFonts w:ascii="Times New Roman" w:eastAsia="宋体" w:hAnsi="Times New Roman" w:cs="Times New Roman"/>
          <w:b/>
          <w:bCs/>
          <w:sz w:val="28"/>
          <w:szCs w:val="32"/>
        </w:rPr>
        <w:t>开展</w:t>
      </w:r>
      <w:proofErr w:type="gramStart"/>
      <w:r w:rsidR="004D09D8" w:rsidRPr="00630117">
        <w:rPr>
          <w:rFonts w:ascii="Times New Roman" w:eastAsia="宋体" w:hAnsi="Times New Roman" w:cs="Times New Roman"/>
          <w:b/>
          <w:bCs/>
          <w:sz w:val="28"/>
          <w:szCs w:val="32"/>
        </w:rPr>
        <w:t>课程思政培训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。强化教师教学能力培训，帮助一线教师正确理解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课程思政的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内涵和意义、准确把握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课程思政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的实施路径、有效融入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课程思政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的教学要素、切实提高课堂教学的育人水平。</w:t>
      </w:r>
      <w:r w:rsidRPr="00630117">
        <w:rPr>
          <w:rFonts w:ascii="Times New Roman" w:eastAsia="宋体" w:hAnsi="Times New Roman" w:cs="Times New Roman"/>
          <w:sz w:val="28"/>
          <w:szCs w:val="24"/>
        </w:rPr>
        <w:t>定期组织开展课程</w:t>
      </w:r>
      <w:proofErr w:type="gramStart"/>
      <w:r w:rsidRPr="00630117">
        <w:rPr>
          <w:rFonts w:ascii="Times New Roman" w:eastAsia="宋体" w:hAnsi="Times New Roman" w:cs="Times New Roman"/>
          <w:sz w:val="28"/>
          <w:szCs w:val="24"/>
        </w:rPr>
        <w:t>思政能力</w:t>
      </w:r>
      <w:proofErr w:type="gramEnd"/>
      <w:r w:rsidRPr="00630117">
        <w:rPr>
          <w:rFonts w:ascii="Times New Roman" w:eastAsia="宋体" w:hAnsi="Times New Roman" w:cs="Times New Roman"/>
          <w:sz w:val="28"/>
          <w:szCs w:val="24"/>
        </w:rPr>
        <w:t>提升培训等专项教研活动，每学期至少邀请</w:t>
      </w:r>
      <w:proofErr w:type="gramStart"/>
      <w:r w:rsidRPr="00630117">
        <w:rPr>
          <w:rFonts w:ascii="Times New Roman" w:eastAsia="宋体" w:hAnsi="Times New Roman" w:cs="Times New Roman"/>
          <w:sz w:val="28"/>
          <w:szCs w:val="24"/>
        </w:rPr>
        <w:t>课程思政名</w:t>
      </w:r>
      <w:proofErr w:type="gramEnd"/>
      <w:r w:rsidRPr="00630117">
        <w:rPr>
          <w:rFonts w:ascii="Times New Roman" w:eastAsia="宋体" w:hAnsi="Times New Roman" w:cs="Times New Roman"/>
          <w:sz w:val="28"/>
          <w:szCs w:val="24"/>
        </w:rPr>
        <w:t>师来学院进行培训一次。</w:t>
      </w:r>
    </w:p>
    <w:p w14:paraId="05D1FF8A" w14:textId="246802FB" w:rsidR="004D09D8" w:rsidRPr="00630117" w:rsidRDefault="00630117" w:rsidP="004D09D8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</w:pPr>
      <w:r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3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.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落实</w:t>
      </w:r>
      <w:proofErr w:type="gramStart"/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内化</w:t>
      </w:r>
      <w:bookmarkStart w:id="1" w:name="_Hlk164072736"/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思政元素</w:t>
      </w:r>
      <w:proofErr w:type="gramEnd"/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的教学大纲</w:t>
      </w:r>
      <w:bookmarkEnd w:id="1"/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。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以课程大纲修订为抓手，融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课程思政理念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于每门课程各要素环节，科学拟订课程的素质（价值）目标，充分融入课程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思政教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学内容，合理设计内含课程思政要求的多元化课程考核方案，保证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课程思政建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设在每门课程落实到位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。</w:t>
      </w:r>
    </w:p>
    <w:p w14:paraId="6444F40C" w14:textId="4A4328D5" w:rsidR="004D09D8" w:rsidRPr="00630117" w:rsidRDefault="00630117" w:rsidP="004D09D8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</w:pPr>
      <w:r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4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.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强化教学环节质量。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完善教师课程教学行为规范、教学督导听课等规章制度，优化课堂质量评价办法，充分体现课程思政要求。强化课堂教学纪律约束机制建设，要求授课教师在课堂教学中必须具备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lastRenderedPageBreak/>
        <w:t>红线意识、底线思维，必须坚持正确的价值引领</w:t>
      </w:r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32"/>
        </w:rPr>
        <w:t>，</w:t>
      </w:r>
      <w:r w:rsidRPr="00630117"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学院教学督导听课过程中注重课程</w:t>
      </w:r>
      <w:proofErr w:type="gramStart"/>
      <w:r w:rsidRPr="00630117"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思政教学</w:t>
      </w:r>
      <w:proofErr w:type="gramEnd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环节</w:t>
      </w:r>
      <w:r w:rsidRPr="00630117"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质量</w:t>
      </w:r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。</w:t>
      </w:r>
    </w:p>
    <w:p w14:paraId="445362ED" w14:textId="14A5A253" w:rsidR="004D09D8" w:rsidRPr="00630117" w:rsidRDefault="00630117" w:rsidP="004D09D8">
      <w:pPr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</w:pPr>
      <w:r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5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.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创新课堂教学方式方法。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鼓励教师创新课程</w:t>
      </w:r>
      <w:proofErr w:type="gramStart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思政教学</w:t>
      </w:r>
      <w:proofErr w:type="gramEnd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模式和方法，打造课程</w:t>
      </w:r>
      <w:proofErr w:type="gramStart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思政教</w:t>
      </w:r>
      <w:proofErr w:type="gramEnd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学创新示范课堂。强化第一课堂与第二课堂协同、课内与课外结合的教育模式，深入开展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“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青年红色筑梦之旅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”“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大学生暑期三下乡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”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等社会实践、志愿服务、实习实训活动，拓展</w:t>
      </w:r>
      <w:proofErr w:type="gramStart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课程思政建设</w:t>
      </w:r>
      <w:proofErr w:type="gramEnd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新途径。</w:t>
      </w:r>
    </w:p>
    <w:p w14:paraId="4E06ED85" w14:textId="5187D050" w:rsidR="004D09D8" w:rsidRPr="00630117" w:rsidRDefault="00630117" w:rsidP="004D09D8">
      <w:pPr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</w:pPr>
      <w:r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6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.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加强教学研究改革引领。</w:t>
      </w:r>
      <w:r w:rsidRPr="00630117">
        <w:rPr>
          <w:rFonts w:ascii="Times New Roman" w:eastAsia="宋体" w:hAnsi="Times New Roman" w:cs="Times New Roman" w:hint="eastAsia"/>
          <w:bCs/>
          <w:snapToGrid w:val="0"/>
          <w:kern w:val="0"/>
          <w:sz w:val="28"/>
          <w:szCs w:val="32"/>
        </w:rPr>
        <w:t>学院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加大对</w:t>
      </w:r>
      <w:proofErr w:type="gramStart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课程思政专题</w:t>
      </w:r>
      <w:proofErr w:type="gramEnd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教改立项的支持力度，择优推荐教师申报</w:t>
      </w:r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32"/>
        </w:rPr>
        <w:t>校级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以上</w:t>
      </w:r>
      <w:proofErr w:type="gramStart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课程思政教</w:t>
      </w:r>
      <w:proofErr w:type="gramEnd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研教改项目。遴选培育优秀</w:t>
      </w:r>
      <w:proofErr w:type="gramStart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课程思政建设</w:t>
      </w:r>
      <w:proofErr w:type="gramEnd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成果参与省部级以上示范课程、典型案例和教学成果评选。</w:t>
      </w:r>
    </w:p>
    <w:p w14:paraId="69769678" w14:textId="288F175C" w:rsidR="004D09D8" w:rsidRPr="00630117" w:rsidRDefault="00630117" w:rsidP="004D09D8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sz w:val="28"/>
          <w:szCs w:val="32"/>
        </w:rPr>
      </w:pPr>
      <w:r w:rsidRPr="00630117">
        <w:rPr>
          <w:rFonts w:ascii="Times New Roman" w:eastAsia="宋体" w:hAnsi="Times New Roman" w:cs="Times New Roman"/>
          <w:b/>
          <w:bCs/>
          <w:sz w:val="28"/>
          <w:szCs w:val="32"/>
        </w:rPr>
        <w:t>7</w:t>
      </w:r>
      <w:r w:rsidR="004D09D8" w:rsidRPr="00630117">
        <w:rPr>
          <w:rFonts w:ascii="Times New Roman" w:eastAsia="宋体" w:hAnsi="Times New Roman" w:cs="Times New Roman"/>
          <w:b/>
          <w:bCs/>
          <w:sz w:val="28"/>
          <w:szCs w:val="32"/>
        </w:rPr>
        <w:t>.</w:t>
      </w:r>
      <w:r w:rsidR="004D09D8" w:rsidRPr="00630117">
        <w:rPr>
          <w:rFonts w:ascii="Times New Roman" w:eastAsia="宋体" w:hAnsi="Times New Roman" w:cs="Times New Roman"/>
          <w:b/>
          <w:bCs/>
          <w:sz w:val="28"/>
          <w:szCs w:val="32"/>
        </w:rPr>
        <w:t>搭建</w:t>
      </w:r>
      <w:proofErr w:type="gramStart"/>
      <w:r w:rsidR="004D09D8" w:rsidRPr="00630117">
        <w:rPr>
          <w:rFonts w:ascii="Times New Roman" w:eastAsia="宋体" w:hAnsi="Times New Roman" w:cs="Times New Roman"/>
          <w:b/>
          <w:bCs/>
          <w:sz w:val="28"/>
          <w:szCs w:val="32"/>
        </w:rPr>
        <w:t>课程思政建设</w:t>
      </w:r>
      <w:proofErr w:type="gramEnd"/>
      <w:r w:rsidR="004D09D8" w:rsidRPr="00630117">
        <w:rPr>
          <w:rFonts w:ascii="Times New Roman" w:eastAsia="宋体" w:hAnsi="Times New Roman" w:cs="Times New Roman"/>
          <w:b/>
          <w:bCs/>
          <w:sz w:val="28"/>
          <w:szCs w:val="32"/>
        </w:rPr>
        <w:t>交流平台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。设立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“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课程思政建设教学研讨周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”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，通过组织开展课程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思政教学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竞赛、现场教学观摩、典型经验交流等活动，健全优质资源共享机制，示范引领课程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思政教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学改革。充分发挥系、教研室、课程组等基层教学组织作用，建立课程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思政集体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教研制度，常态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化举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办主题明确的示范课、说课、案例研讨或集体备课等教研活动。</w:t>
      </w:r>
    </w:p>
    <w:p w14:paraId="51801030" w14:textId="0AC91EDB" w:rsidR="004D09D8" w:rsidRPr="00630117" w:rsidRDefault="00630117" w:rsidP="004D09D8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color w:val="333333"/>
          <w:sz w:val="28"/>
          <w:szCs w:val="32"/>
          <w:shd w:val="clear" w:color="auto" w:fill="FFFFFF"/>
        </w:rPr>
      </w:pPr>
      <w:r w:rsidRPr="00630117">
        <w:rPr>
          <w:rFonts w:ascii="Times New Roman" w:eastAsia="宋体" w:hAnsi="Times New Roman" w:cs="Times New Roman"/>
          <w:b/>
          <w:sz w:val="28"/>
          <w:szCs w:val="32"/>
        </w:rPr>
        <w:t>8</w:t>
      </w:r>
      <w:r w:rsidR="004D09D8" w:rsidRPr="00630117">
        <w:rPr>
          <w:rFonts w:ascii="Times New Roman" w:eastAsia="宋体" w:hAnsi="Times New Roman" w:cs="Times New Roman"/>
          <w:b/>
          <w:sz w:val="28"/>
          <w:szCs w:val="32"/>
        </w:rPr>
        <w:t>.</w:t>
      </w:r>
      <w:r w:rsidR="004D09D8" w:rsidRPr="00630117">
        <w:rPr>
          <w:rFonts w:ascii="Times New Roman" w:eastAsia="宋体" w:hAnsi="Times New Roman" w:cs="Times New Roman"/>
          <w:b/>
          <w:sz w:val="28"/>
          <w:szCs w:val="32"/>
        </w:rPr>
        <w:t>推进实验实践类</w:t>
      </w:r>
      <w:proofErr w:type="gramStart"/>
      <w:r w:rsidR="004D09D8" w:rsidRPr="00630117">
        <w:rPr>
          <w:rFonts w:ascii="Times New Roman" w:eastAsia="宋体" w:hAnsi="Times New Roman" w:cs="Times New Roman"/>
          <w:b/>
          <w:sz w:val="28"/>
          <w:szCs w:val="32"/>
        </w:rPr>
        <w:t>课程思政建设</w:t>
      </w:r>
      <w:proofErr w:type="gramEnd"/>
      <w:r w:rsidR="004D09D8" w:rsidRPr="00630117">
        <w:rPr>
          <w:rFonts w:ascii="Times New Roman" w:eastAsia="宋体" w:hAnsi="Times New Roman" w:cs="Times New Roman"/>
          <w:b/>
          <w:sz w:val="28"/>
          <w:szCs w:val="32"/>
        </w:rPr>
        <w:t>。</w:t>
      </w:r>
      <w:r w:rsidR="00062B5C" w:rsidRPr="00630117">
        <w:rPr>
          <w:rFonts w:ascii="Times New Roman" w:eastAsia="宋体" w:hAnsi="Times New Roman" w:cs="Times New Roman"/>
          <w:sz w:val="28"/>
          <w:szCs w:val="32"/>
        </w:rPr>
        <w:t>实验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实践类课程</w:t>
      </w:r>
      <w:r w:rsidR="00062B5C" w:rsidRPr="00630117">
        <w:rPr>
          <w:rFonts w:ascii="Times New Roman" w:eastAsia="宋体" w:hAnsi="Times New Roman" w:cs="Times New Roman"/>
          <w:sz w:val="28"/>
          <w:szCs w:val="32"/>
        </w:rPr>
        <w:t>融入环保工匠精神和职业道德，强化专业技能考核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，培养学生勇于探索的创新精和善于解决问题的实践能力。</w:t>
      </w:r>
    </w:p>
    <w:p w14:paraId="00276879" w14:textId="1110ADB2" w:rsidR="00E53841" w:rsidRPr="00630117" w:rsidRDefault="00630117" w:rsidP="004D09D8">
      <w:pPr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</w:pPr>
      <w:r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9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.</w:t>
      </w:r>
      <w:r w:rsidR="004D09D8" w:rsidRPr="00630117">
        <w:rPr>
          <w:rFonts w:ascii="Times New Roman" w:eastAsia="宋体" w:hAnsi="Times New Roman" w:cs="Times New Roman"/>
          <w:b/>
          <w:bCs/>
          <w:snapToGrid w:val="0"/>
          <w:kern w:val="0"/>
          <w:sz w:val="28"/>
          <w:szCs w:val="32"/>
        </w:rPr>
        <w:t>凸显各类教材育人成效。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规范教材选用，坚持</w:t>
      </w:r>
      <w:r w:rsidR="00062B5C" w:rsidRPr="00630117">
        <w:rPr>
          <w:rFonts w:ascii="Times New Roman" w:eastAsia="宋体" w:hAnsi="Times New Roman" w:cs="Times New Roman"/>
          <w:sz w:val="28"/>
          <w:szCs w:val="32"/>
        </w:rPr>
        <w:t>学院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党委对教材选用进行政治把关和总负责制，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鼓励教师加大专业教材二次开发力度，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不断丰富课程</w:t>
      </w:r>
      <w:proofErr w:type="gramStart"/>
      <w:r w:rsidR="004D09D8" w:rsidRPr="00630117">
        <w:rPr>
          <w:rFonts w:ascii="Times New Roman" w:eastAsia="宋体" w:hAnsi="Times New Roman" w:cs="Times New Roman"/>
          <w:sz w:val="28"/>
          <w:szCs w:val="32"/>
        </w:rPr>
        <w:t>思政教学</w:t>
      </w:r>
      <w:proofErr w:type="gramEnd"/>
      <w:r w:rsidR="004D09D8" w:rsidRPr="00630117">
        <w:rPr>
          <w:rFonts w:ascii="Times New Roman" w:eastAsia="宋体" w:hAnsi="Times New Roman" w:cs="Times New Roman"/>
          <w:sz w:val="28"/>
          <w:szCs w:val="32"/>
        </w:rPr>
        <w:t>资源，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有机融入</w:t>
      </w:r>
      <w:proofErr w:type="gramStart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课程思政元</w:t>
      </w:r>
      <w:proofErr w:type="gramEnd"/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素</w:t>
      </w:r>
      <w:r w:rsidR="004D09D8" w:rsidRPr="00630117">
        <w:rPr>
          <w:rFonts w:ascii="Times New Roman" w:eastAsia="宋体" w:hAnsi="Times New Roman" w:cs="Times New Roman"/>
          <w:sz w:val="28"/>
          <w:szCs w:val="32"/>
        </w:rPr>
        <w:t>，</w:t>
      </w:r>
      <w:r w:rsidR="004D09D8" w:rsidRPr="00630117">
        <w:rPr>
          <w:rFonts w:ascii="Times New Roman" w:eastAsia="宋体" w:hAnsi="Times New Roman" w:cs="Times New Roman"/>
          <w:snapToGrid w:val="0"/>
          <w:kern w:val="0"/>
          <w:sz w:val="28"/>
          <w:szCs w:val="32"/>
        </w:rPr>
        <w:t>建设一批育人功能更加凸显的专业课教材。</w:t>
      </w:r>
    </w:p>
    <w:p w14:paraId="334E0568" w14:textId="68826BC7" w:rsidR="00F82730" w:rsidRPr="00630117" w:rsidRDefault="00630117" w:rsidP="00F82730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b/>
          <w:snapToGrid w:val="0"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napToGrid w:val="0"/>
          <w:kern w:val="0"/>
          <w:sz w:val="28"/>
          <w:szCs w:val="24"/>
        </w:rPr>
        <w:lastRenderedPageBreak/>
        <w:t>五</w:t>
      </w:r>
      <w:r w:rsidRPr="00630117">
        <w:rPr>
          <w:rFonts w:ascii="Times New Roman" w:eastAsia="宋体" w:hAnsi="Times New Roman" w:cs="Times New Roman" w:hint="eastAsia"/>
          <w:b/>
          <w:snapToGrid w:val="0"/>
          <w:kern w:val="0"/>
          <w:sz w:val="28"/>
          <w:szCs w:val="24"/>
        </w:rPr>
        <w:t>、支持保障</w:t>
      </w:r>
    </w:p>
    <w:p w14:paraId="11895813" w14:textId="47121818" w:rsidR="00630117" w:rsidRPr="00630117" w:rsidRDefault="00D555C6" w:rsidP="00630117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b/>
          <w:snapToGrid w:val="0"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napToGrid w:val="0"/>
          <w:kern w:val="0"/>
          <w:sz w:val="28"/>
          <w:szCs w:val="24"/>
        </w:rPr>
        <w:t>1</w:t>
      </w:r>
      <w:r>
        <w:rPr>
          <w:rFonts w:ascii="Times New Roman" w:eastAsia="宋体" w:hAnsi="Times New Roman" w:cs="Times New Roman"/>
          <w:b/>
          <w:snapToGrid w:val="0"/>
          <w:kern w:val="0"/>
          <w:sz w:val="28"/>
          <w:szCs w:val="24"/>
        </w:rPr>
        <w:t>.</w:t>
      </w:r>
      <w:r w:rsidR="00630117" w:rsidRPr="00630117">
        <w:rPr>
          <w:rFonts w:ascii="Times New Roman" w:eastAsia="宋体" w:hAnsi="Times New Roman" w:cs="Times New Roman" w:hint="eastAsia"/>
          <w:b/>
          <w:snapToGrid w:val="0"/>
          <w:kern w:val="0"/>
          <w:sz w:val="28"/>
          <w:szCs w:val="24"/>
        </w:rPr>
        <w:t>加强组织领导</w:t>
      </w:r>
    </w:p>
    <w:p w14:paraId="5D049BAE" w14:textId="0CA50BFB" w:rsidR="00630117" w:rsidRPr="00630117" w:rsidRDefault="00630117" w:rsidP="0063011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</w:pPr>
      <w:proofErr w:type="gramStart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课程思政建设</w:t>
      </w:r>
      <w:proofErr w:type="gramEnd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领导小组统筹</w:t>
      </w:r>
      <w:r w:rsidR="00D555C6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学院</w:t>
      </w:r>
      <w:proofErr w:type="gramStart"/>
      <w:r w:rsidR="00D555C6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课程思政建</w:t>
      </w:r>
      <w:proofErr w:type="gramEnd"/>
      <w:r w:rsidR="00D555C6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设工作</w:t>
      </w:r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、宏观指导、组织协调；支持课程</w:t>
      </w:r>
      <w:proofErr w:type="gramStart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思政理论</w:t>
      </w:r>
      <w:proofErr w:type="gramEnd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研究、教学改革、课程建设、师资培训、教学比赛等工作的开展；督促检查课程</w:t>
      </w:r>
      <w:proofErr w:type="gramStart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思政实施</w:t>
      </w:r>
      <w:proofErr w:type="gramEnd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效果。</w:t>
      </w:r>
    </w:p>
    <w:p w14:paraId="5858088E" w14:textId="61A4E863" w:rsidR="00630117" w:rsidRPr="00D555C6" w:rsidRDefault="00D555C6" w:rsidP="00630117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b/>
          <w:snapToGrid w:val="0"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napToGrid w:val="0"/>
          <w:kern w:val="0"/>
          <w:sz w:val="28"/>
          <w:szCs w:val="24"/>
        </w:rPr>
        <w:t>2</w:t>
      </w:r>
      <w:r>
        <w:rPr>
          <w:rFonts w:ascii="Times New Roman" w:eastAsia="宋体" w:hAnsi="Times New Roman" w:cs="Times New Roman"/>
          <w:b/>
          <w:snapToGrid w:val="0"/>
          <w:kern w:val="0"/>
          <w:sz w:val="28"/>
          <w:szCs w:val="24"/>
        </w:rPr>
        <w:t>.</w:t>
      </w:r>
      <w:r w:rsidR="00630117" w:rsidRPr="00D555C6">
        <w:rPr>
          <w:rFonts w:ascii="Times New Roman" w:eastAsia="宋体" w:hAnsi="Times New Roman" w:cs="Times New Roman" w:hint="eastAsia"/>
          <w:b/>
          <w:snapToGrid w:val="0"/>
          <w:kern w:val="0"/>
          <w:sz w:val="28"/>
          <w:szCs w:val="24"/>
        </w:rPr>
        <w:t>落实经费保障</w:t>
      </w:r>
    </w:p>
    <w:p w14:paraId="444D0CA6" w14:textId="7A8DF544" w:rsidR="00630117" w:rsidRPr="00630117" w:rsidRDefault="00630117" w:rsidP="0063011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</w:pPr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在</w:t>
      </w:r>
      <w:r w:rsidR="00D555C6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学院教学</w:t>
      </w:r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经费中落实</w:t>
      </w:r>
      <w:proofErr w:type="gramStart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课程思政建设</w:t>
      </w:r>
      <w:proofErr w:type="gramEnd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经费，用于课程建设、项目建设、师资培训、成果推介等活动。</w:t>
      </w:r>
    </w:p>
    <w:p w14:paraId="5AEB06B5" w14:textId="5C89EDBF" w:rsidR="00630117" w:rsidRPr="00D555C6" w:rsidRDefault="00D555C6" w:rsidP="00630117">
      <w:pPr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rFonts w:ascii="Times New Roman" w:eastAsia="宋体" w:hAnsi="Times New Roman" w:cs="Times New Roman"/>
          <w:b/>
          <w:snapToGrid w:val="0"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napToGrid w:val="0"/>
          <w:kern w:val="0"/>
          <w:sz w:val="28"/>
          <w:szCs w:val="24"/>
        </w:rPr>
        <w:t>3</w:t>
      </w:r>
      <w:r>
        <w:rPr>
          <w:rFonts w:ascii="Times New Roman" w:eastAsia="宋体" w:hAnsi="Times New Roman" w:cs="Times New Roman"/>
          <w:b/>
          <w:snapToGrid w:val="0"/>
          <w:kern w:val="0"/>
          <w:sz w:val="28"/>
          <w:szCs w:val="24"/>
        </w:rPr>
        <w:t>.</w:t>
      </w:r>
      <w:r>
        <w:rPr>
          <w:rFonts w:ascii="Times New Roman" w:eastAsia="宋体" w:hAnsi="Times New Roman" w:cs="Times New Roman" w:hint="eastAsia"/>
          <w:b/>
          <w:snapToGrid w:val="0"/>
          <w:kern w:val="0"/>
          <w:sz w:val="28"/>
          <w:szCs w:val="24"/>
        </w:rPr>
        <w:t>经验</w:t>
      </w:r>
      <w:r w:rsidR="00630117" w:rsidRPr="00D555C6">
        <w:rPr>
          <w:rFonts w:ascii="Times New Roman" w:eastAsia="宋体" w:hAnsi="Times New Roman" w:cs="Times New Roman" w:hint="eastAsia"/>
          <w:b/>
          <w:snapToGrid w:val="0"/>
          <w:kern w:val="0"/>
          <w:sz w:val="28"/>
          <w:szCs w:val="24"/>
        </w:rPr>
        <w:t>总结推广</w:t>
      </w:r>
    </w:p>
    <w:p w14:paraId="056D35C2" w14:textId="4BFE4DF3" w:rsidR="00630117" w:rsidRDefault="00630117" w:rsidP="0063011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</w:pPr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选树优秀典型，奖励</w:t>
      </w:r>
      <w:proofErr w:type="gramStart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课程思政建设</w:t>
      </w:r>
      <w:proofErr w:type="gramEnd"/>
      <w:r w:rsidR="00D555C6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优秀教师</w:t>
      </w:r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，调动教师参与</w:t>
      </w:r>
      <w:proofErr w:type="gramStart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课程思政建</w:t>
      </w:r>
      <w:proofErr w:type="gramEnd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设的积极性。及时总结经验，加强宣传推广，将</w:t>
      </w:r>
      <w:proofErr w:type="gramStart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课程思政建设</w:t>
      </w:r>
      <w:proofErr w:type="gramEnd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的好做法适时转化为理论成果和建成模式制度，巩固和扩大</w:t>
      </w:r>
      <w:proofErr w:type="gramStart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课程思政育</w:t>
      </w:r>
      <w:proofErr w:type="gramEnd"/>
      <w:r w:rsidRPr="00630117"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人成效。</w:t>
      </w:r>
      <w:bookmarkStart w:id="2" w:name="_GoBack"/>
      <w:bookmarkEnd w:id="2"/>
    </w:p>
    <w:p w14:paraId="2D408124" w14:textId="1EA709A3" w:rsidR="00D555C6" w:rsidRDefault="00D555C6" w:rsidP="00630117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</w:pPr>
    </w:p>
    <w:p w14:paraId="0929779A" w14:textId="16DE0A11" w:rsidR="00D555C6" w:rsidRDefault="00D555C6" w:rsidP="00D555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right"/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</w:pPr>
    </w:p>
    <w:p w14:paraId="5F34EDB7" w14:textId="66238C81" w:rsidR="00D555C6" w:rsidRDefault="00D555C6" w:rsidP="00D555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right"/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绿色智慧环境学院</w:t>
      </w:r>
    </w:p>
    <w:p w14:paraId="7CD22B71" w14:textId="070BE11E" w:rsidR="00D555C6" w:rsidRPr="00630117" w:rsidRDefault="00D555C6" w:rsidP="00D555C6">
      <w:pPr>
        <w:autoSpaceDE w:val="0"/>
        <w:autoSpaceDN w:val="0"/>
        <w:adjustRightInd w:val="0"/>
        <w:snapToGrid w:val="0"/>
        <w:spacing w:line="560" w:lineRule="exact"/>
        <w:ind w:firstLineChars="200" w:firstLine="560"/>
        <w:jc w:val="right"/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</w:pPr>
      <w:r>
        <w:rPr>
          <w:rFonts w:ascii="Times New Roman" w:eastAsia="宋体" w:hAnsi="Times New Roman" w:cs="Times New Roman" w:hint="eastAsia"/>
          <w:snapToGrid w:val="0"/>
          <w:kern w:val="0"/>
          <w:sz w:val="28"/>
          <w:szCs w:val="24"/>
        </w:rPr>
        <w:t>2</w:t>
      </w:r>
      <w:r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02</w:t>
      </w:r>
      <w:r w:rsidR="00170BD2"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2.3</w:t>
      </w:r>
      <w:r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.</w:t>
      </w:r>
      <w:r w:rsidR="00170BD2">
        <w:rPr>
          <w:rFonts w:ascii="Times New Roman" w:eastAsia="宋体" w:hAnsi="Times New Roman" w:cs="Times New Roman"/>
          <w:snapToGrid w:val="0"/>
          <w:kern w:val="0"/>
          <w:sz w:val="28"/>
          <w:szCs w:val="24"/>
        </w:rPr>
        <w:t>1</w:t>
      </w:r>
    </w:p>
    <w:p w14:paraId="5214769B" w14:textId="734100D5" w:rsidR="00951668" w:rsidRPr="00630117" w:rsidRDefault="00951668" w:rsidP="00951668">
      <w:pPr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</w:p>
    <w:p w14:paraId="7D4E635C" w14:textId="2450FD5C" w:rsidR="00951668" w:rsidRPr="00630117" w:rsidRDefault="00951668" w:rsidP="004D09D8">
      <w:pPr>
        <w:adjustRightInd w:val="0"/>
        <w:snapToGrid w:val="0"/>
        <w:spacing w:line="5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ED07655" w14:textId="11A20E4B" w:rsidR="00E53841" w:rsidRDefault="00E53841" w:rsidP="00E5384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110B1D0E" w14:textId="72665256" w:rsidR="00D555C6" w:rsidRDefault="00D555C6" w:rsidP="00E5384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5A71AC8B" w14:textId="55F541B6" w:rsidR="00D555C6" w:rsidRDefault="00D555C6" w:rsidP="00E5384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3CE6CE91" w14:textId="7D8F5648" w:rsidR="00D555C6" w:rsidRDefault="00D555C6" w:rsidP="00E5384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7EEDFE8A" w14:textId="0B4AF40A" w:rsidR="00D555C6" w:rsidRDefault="00D555C6" w:rsidP="00E5384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5580D981" w14:textId="4B251AB4" w:rsidR="00D555C6" w:rsidRDefault="00D555C6" w:rsidP="00E5384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697E5A5B" w14:textId="2F5D55A3" w:rsidR="00D555C6" w:rsidRDefault="00D555C6" w:rsidP="00E5384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2AAB1C5E" w14:textId="016C06F0" w:rsidR="00D555C6" w:rsidRDefault="00D555C6" w:rsidP="00E5384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14:paraId="2852CEED" w14:textId="0BD9143F" w:rsidR="00D555C6" w:rsidRDefault="00D555C6">
      <w:pPr>
        <w:widowControl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br w:type="page"/>
      </w:r>
    </w:p>
    <w:p w14:paraId="3A26C8B6" w14:textId="77777777" w:rsidR="00D555C6" w:rsidRDefault="00D555C6" w:rsidP="00D555C6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lastRenderedPageBreak/>
        <w:t>附件：</w:t>
      </w:r>
    </w:p>
    <w:p w14:paraId="7CEEB7BB" w14:textId="28606AF5" w:rsidR="00D555C6" w:rsidRPr="00D555C6" w:rsidRDefault="00D555C6" w:rsidP="00D555C6">
      <w:pPr>
        <w:spacing w:line="600" w:lineRule="exact"/>
        <w:jc w:val="center"/>
        <w:rPr>
          <w:rFonts w:ascii="方正小标宋_GBK" w:eastAsia="方正小标宋_GBK"/>
          <w:sz w:val="32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44"/>
        </w:rPr>
        <w:t>绿色智慧环境学院</w:t>
      </w:r>
      <w:proofErr w:type="gramStart"/>
      <w:r w:rsidRPr="00D555C6">
        <w:rPr>
          <w:rFonts w:ascii="方正小标宋_GBK" w:eastAsia="方正小标宋_GBK" w:hAnsi="方正小标宋_GBK" w:cs="方正小标宋_GBK" w:hint="eastAsia"/>
          <w:b/>
          <w:bCs/>
          <w:sz w:val="32"/>
          <w:szCs w:val="44"/>
        </w:rPr>
        <w:t>课程思政建设</w:t>
      </w:r>
      <w:proofErr w:type="gramEnd"/>
      <w:r w:rsidRPr="00D555C6">
        <w:rPr>
          <w:rFonts w:ascii="方正小标宋_GBK" w:eastAsia="方正小标宋_GBK" w:hAnsi="方正小标宋_GBK" w:cs="方正小标宋_GBK" w:hint="eastAsia"/>
          <w:b/>
          <w:bCs/>
          <w:sz w:val="32"/>
          <w:szCs w:val="44"/>
        </w:rPr>
        <w:t>方案任务分解表</w:t>
      </w:r>
    </w:p>
    <w:tbl>
      <w:tblPr>
        <w:tblW w:w="7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7"/>
        <w:gridCol w:w="4532"/>
        <w:gridCol w:w="1262"/>
      </w:tblGrid>
      <w:tr w:rsidR="00D555C6" w:rsidRPr="00D95154" w14:paraId="35E71F06" w14:textId="77777777" w:rsidTr="00D555C6">
        <w:trPr>
          <w:trHeight w:val="540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FB6" w14:textId="77777777" w:rsidR="00D555C6" w:rsidRPr="00D95154" w:rsidRDefault="00D555C6" w:rsidP="00D22D33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4FD7" w14:textId="77777777" w:rsidR="00D555C6" w:rsidRPr="00D95154" w:rsidRDefault="00D555C6" w:rsidP="00D22D33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具体工作及要求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0560" w14:textId="77777777" w:rsidR="00D555C6" w:rsidRPr="00D95154" w:rsidRDefault="00D555C6" w:rsidP="00D22D33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完成时间</w:t>
            </w:r>
          </w:p>
        </w:tc>
      </w:tr>
      <w:tr w:rsidR="00D555C6" w:rsidRPr="00D95154" w14:paraId="3C83738A" w14:textId="77777777" w:rsidTr="00D555C6">
        <w:trPr>
          <w:trHeight w:val="454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1E7DF" w14:textId="77777777" w:rsidR="00D555C6" w:rsidRPr="00D95154" w:rsidRDefault="00D555C6" w:rsidP="00D22D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标志成果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273D" w14:textId="6D5C07B0" w:rsidR="00D555C6" w:rsidRPr="00E470AB" w:rsidRDefault="00D555C6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建设</w:t>
            </w:r>
            <w:r w:rsidR="00E470AB"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</w:t>
            </w: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个市级课程</w:t>
            </w:r>
            <w:proofErr w:type="gramStart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思政典型</w:t>
            </w:r>
            <w:proofErr w:type="gramEnd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案例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7F9C" w14:textId="77777777" w:rsidR="00D555C6" w:rsidRPr="00D95154" w:rsidRDefault="00D555C6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2025.12</w:t>
            </w:r>
          </w:p>
        </w:tc>
      </w:tr>
      <w:tr w:rsidR="00D555C6" w:rsidRPr="00D95154" w14:paraId="532091C6" w14:textId="77777777" w:rsidTr="00D555C6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4563E" w14:textId="77777777" w:rsidR="00D555C6" w:rsidRPr="00D95154" w:rsidRDefault="00D555C6" w:rsidP="00D22D33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4B95" w14:textId="56496122" w:rsidR="00D555C6" w:rsidRPr="00E470AB" w:rsidRDefault="00D555C6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认定</w:t>
            </w:r>
            <w:r w:rsidR="00E470AB"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</w:t>
            </w:r>
            <w:proofErr w:type="gramStart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门市级课程思政</w:t>
            </w:r>
            <w:proofErr w:type="gramEnd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示范课程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222" w14:textId="77777777" w:rsidR="00D555C6" w:rsidRPr="00D95154" w:rsidRDefault="00D555C6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2025.12</w:t>
            </w:r>
          </w:p>
        </w:tc>
      </w:tr>
      <w:tr w:rsidR="00D555C6" w:rsidRPr="00D95154" w14:paraId="10083660" w14:textId="77777777" w:rsidTr="00D555C6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4773" w14:textId="77777777" w:rsidR="00D555C6" w:rsidRPr="00D95154" w:rsidRDefault="00D555C6" w:rsidP="00D22D33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DD8B" w14:textId="19CBCCE8" w:rsidR="00D555C6" w:rsidRPr="00E470AB" w:rsidRDefault="00D555C6" w:rsidP="00D22D33">
            <w:pPr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立项</w:t>
            </w:r>
            <w:r w:rsidR="00D95154"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个市级</w:t>
            </w:r>
            <w:proofErr w:type="gramStart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课程思政教改</w:t>
            </w:r>
            <w:proofErr w:type="gramEnd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9969" w14:textId="77777777" w:rsidR="00D555C6" w:rsidRPr="00D95154" w:rsidRDefault="00D555C6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2025.12</w:t>
            </w:r>
          </w:p>
        </w:tc>
      </w:tr>
      <w:tr w:rsidR="00D555C6" w:rsidRPr="00D95154" w14:paraId="647C8A14" w14:textId="77777777" w:rsidTr="00D555C6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C390" w14:textId="77777777" w:rsidR="00D555C6" w:rsidRPr="00D95154" w:rsidRDefault="00D555C6" w:rsidP="00D22D33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81D" w14:textId="649A09A9" w:rsidR="00D555C6" w:rsidRPr="00E470AB" w:rsidRDefault="00D555C6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培育</w:t>
            </w:r>
            <w:r w:rsidR="00E470AB"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1</w:t>
            </w: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个市级课程</w:t>
            </w:r>
            <w:proofErr w:type="gramStart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思政教学</w:t>
            </w:r>
            <w:proofErr w:type="gramEnd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名师或团队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A84" w14:textId="77777777" w:rsidR="00D555C6" w:rsidRPr="00D95154" w:rsidRDefault="00D555C6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2025.12</w:t>
            </w:r>
          </w:p>
        </w:tc>
      </w:tr>
      <w:tr w:rsidR="00D95154" w:rsidRPr="00D95154" w14:paraId="0B202D31" w14:textId="77777777" w:rsidTr="00D555C6">
        <w:trPr>
          <w:trHeight w:val="340"/>
          <w:jc w:val="center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CCBCF" w14:textId="77777777" w:rsidR="00D95154" w:rsidRPr="00D95154" w:rsidRDefault="00D95154" w:rsidP="00D22D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教学改革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AE13" w14:textId="77777777" w:rsidR="00D95154" w:rsidRPr="00E470AB" w:rsidRDefault="00D95154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47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落实</w:t>
            </w:r>
            <w:proofErr w:type="gramStart"/>
            <w:r w:rsidRPr="00E47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内化思政元素</w:t>
            </w:r>
            <w:proofErr w:type="gramEnd"/>
            <w:r w:rsidRPr="00E470A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的教学大纲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8954" w14:textId="3E002225" w:rsidR="00D95154" w:rsidRPr="00D95154" w:rsidRDefault="00D95154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2024.06</w:t>
            </w:r>
          </w:p>
        </w:tc>
      </w:tr>
      <w:tr w:rsidR="00D95154" w:rsidRPr="00D95154" w14:paraId="5CAE9151" w14:textId="77777777" w:rsidTr="00D555C6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63D3" w14:textId="77777777" w:rsidR="00D95154" w:rsidRPr="00D95154" w:rsidRDefault="00D95154" w:rsidP="00D22D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8A3D" w14:textId="77777777" w:rsidR="00D95154" w:rsidRPr="00E470AB" w:rsidRDefault="00D95154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建设一批育人功能显著的专业课教材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C7D9" w14:textId="34DEC2A1" w:rsidR="00D95154" w:rsidRPr="00D95154" w:rsidRDefault="00D95154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2025.12</w:t>
            </w:r>
          </w:p>
        </w:tc>
      </w:tr>
      <w:tr w:rsidR="00D95154" w:rsidRPr="00D95154" w14:paraId="04BE7FA7" w14:textId="77777777" w:rsidTr="00D555C6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9C730" w14:textId="77777777" w:rsidR="00D95154" w:rsidRPr="00D95154" w:rsidRDefault="00D95154" w:rsidP="00D22D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276" w14:textId="008CD26B" w:rsidR="00D95154" w:rsidRPr="00E470AB" w:rsidRDefault="00D95154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立项</w:t>
            </w: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4</w:t>
            </w: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个校级</w:t>
            </w:r>
            <w:proofErr w:type="gramStart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课程思政示范</w:t>
            </w:r>
            <w:proofErr w:type="gramEnd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课程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9D33" w14:textId="7F09E88E" w:rsidR="00D95154" w:rsidRPr="00D95154" w:rsidRDefault="00D95154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2025.12</w:t>
            </w:r>
          </w:p>
        </w:tc>
      </w:tr>
      <w:tr w:rsidR="00D95154" w:rsidRPr="00D95154" w14:paraId="3BF8F152" w14:textId="77777777" w:rsidTr="00D555C6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9C8C" w14:textId="77777777" w:rsidR="00D95154" w:rsidRPr="00D95154" w:rsidRDefault="00D95154" w:rsidP="00D22D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7DC" w14:textId="14A77AE1" w:rsidR="00D95154" w:rsidRPr="00E470AB" w:rsidRDefault="00D95154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建设</w:t>
            </w:r>
            <w:r w:rsidR="00E470AB"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3</w:t>
            </w:r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个校级课程</w:t>
            </w:r>
            <w:proofErr w:type="gramStart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思政典型</w:t>
            </w:r>
            <w:proofErr w:type="gramEnd"/>
            <w:r w:rsidRPr="00E470AB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案例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3F6" w14:textId="0C654546" w:rsidR="00D95154" w:rsidRPr="00D95154" w:rsidRDefault="00E470AB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2025.12</w:t>
            </w:r>
          </w:p>
        </w:tc>
      </w:tr>
      <w:tr w:rsidR="00D555C6" w:rsidRPr="00D95154" w14:paraId="7E85CEBC" w14:textId="77777777" w:rsidTr="00D555C6">
        <w:trPr>
          <w:trHeight w:val="454"/>
          <w:jc w:val="center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2B4FF" w14:textId="77777777" w:rsidR="00D555C6" w:rsidRPr="00D95154" w:rsidRDefault="00D555C6" w:rsidP="00D22D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教师能力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7347" w14:textId="7911F279" w:rsidR="00D555C6" w:rsidRPr="00D95154" w:rsidRDefault="00E470AB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组织教师参加</w:t>
            </w:r>
            <w:r w:rsidR="00D555C6"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课程</w:t>
            </w:r>
            <w:proofErr w:type="gramStart"/>
            <w:r w:rsidR="00D555C6"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思政相关</w:t>
            </w:r>
            <w:proofErr w:type="gramEnd"/>
            <w:r w:rsidR="00D555C6"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培训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746A" w14:textId="6053EC00" w:rsidR="00D555C6" w:rsidRPr="00D95154" w:rsidRDefault="00D555C6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持续</w:t>
            </w:r>
          </w:p>
        </w:tc>
      </w:tr>
      <w:tr w:rsidR="00D555C6" w:rsidRPr="00D95154" w14:paraId="613F52A1" w14:textId="77777777" w:rsidTr="00D555C6">
        <w:trPr>
          <w:trHeight w:val="340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0665" w14:textId="77777777" w:rsidR="00D555C6" w:rsidRPr="00D95154" w:rsidRDefault="00D555C6" w:rsidP="00D22D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3385" w14:textId="52DE7980" w:rsidR="00D555C6" w:rsidRPr="00D95154" w:rsidRDefault="00D555C6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每学期开展一次</w:t>
            </w: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“</w:t>
            </w: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课程思政建设教学研讨周</w:t>
            </w: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”</w:t>
            </w: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活动</w:t>
            </w:r>
            <w:r w:rsidR="00E470AB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，组织教师参加课程</w:t>
            </w:r>
            <w:proofErr w:type="gramStart"/>
            <w:r w:rsidR="00E470AB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思政教学</w:t>
            </w:r>
            <w:proofErr w:type="gramEnd"/>
            <w:r w:rsidR="00E470AB"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观摩。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DC68" w14:textId="77777777" w:rsidR="00D555C6" w:rsidRPr="00D95154" w:rsidRDefault="00D555C6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持续</w:t>
            </w:r>
          </w:p>
        </w:tc>
      </w:tr>
      <w:tr w:rsidR="00D555C6" w:rsidRPr="00D95154" w14:paraId="4155183D" w14:textId="77777777" w:rsidTr="00D555C6">
        <w:trPr>
          <w:trHeight w:val="340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1C3F4" w14:textId="77777777" w:rsidR="00D555C6" w:rsidRPr="00D95154" w:rsidRDefault="00D555C6" w:rsidP="00D22D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CD6" w14:textId="2D4CFC25" w:rsidR="00D555C6" w:rsidRPr="00D95154" w:rsidRDefault="00E470AB" w:rsidP="00D22D33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学院教学督导听课过程中注重课程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环节质量。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2E6F" w14:textId="77777777" w:rsidR="00D555C6" w:rsidRPr="00D95154" w:rsidRDefault="00D555C6" w:rsidP="00D22D33">
            <w:pPr>
              <w:widowControl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 w:rsidRPr="00D95154"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持续</w:t>
            </w:r>
          </w:p>
        </w:tc>
      </w:tr>
    </w:tbl>
    <w:p w14:paraId="1D69314B" w14:textId="77777777" w:rsidR="00D555C6" w:rsidRDefault="00D555C6" w:rsidP="00D555C6"/>
    <w:p w14:paraId="6794CE21" w14:textId="77777777" w:rsidR="00D555C6" w:rsidRDefault="00D555C6" w:rsidP="00D555C6">
      <w:pPr>
        <w:spacing w:line="560" w:lineRule="exact"/>
        <w:rPr>
          <w:rFonts w:ascii="仿宋_GB2312" w:eastAsia="仿宋_GB2312"/>
          <w:sz w:val="36"/>
          <w:szCs w:val="36"/>
        </w:rPr>
      </w:pPr>
    </w:p>
    <w:p w14:paraId="52B4B78E" w14:textId="77777777" w:rsidR="00D555C6" w:rsidRDefault="00D555C6" w:rsidP="00D555C6">
      <w:pPr>
        <w:spacing w:line="560" w:lineRule="exact"/>
        <w:rPr>
          <w:rFonts w:ascii="仿宋_GB2312" w:eastAsia="仿宋_GB2312"/>
          <w:sz w:val="36"/>
          <w:szCs w:val="36"/>
        </w:rPr>
      </w:pPr>
    </w:p>
    <w:p w14:paraId="21EA7211" w14:textId="77777777" w:rsidR="00D555C6" w:rsidRPr="00630117" w:rsidRDefault="00D555C6" w:rsidP="00E53841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D555C6" w:rsidRPr="0063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7E274" w14:textId="77777777" w:rsidR="00CA2798" w:rsidRDefault="00CA2798" w:rsidP="00E53841">
      <w:r>
        <w:separator/>
      </w:r>
    </w:p>
  </w:endnote>
  <w:endnote w:type="continuationSeparator" w:id="0">
    <w:p w14:paraId="54D931BD" w14:textId="77777777" w:rsidR="00CA2798" w:rsidRDefault="00CA2798" w:rsidP="00E5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51B3" w14:textId="77777777" w:rsidR="00CA2798" w:rsidRDefault="00CA2798" w:rsidP="00E53841">
      <w:r>
        <w:separator/>
      </w:r>
    </w:p>
  </w:footnote>
  <w:footnote w:type="continuationSeparator" w:id="0">
    <w:p w14:paraId="0763C289" w14:textId="77777777" w:rsidR="00CA2798" w:rsidRDefault="00CA2798" w:rsidP="00E5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83"/>
    <w:rsid w:val="00062B5C"/>
    <w:rsid w:val="00170BD2"/>
    <w:rsid w:val="004D09D8"/>
    <w:rsid w:val="005A1E9C"/>
    <w:rsid w:val="00630117"/>
    <w:rsid w:val="00951668"/>
    <w:rsid w:val="00CA2798"/>
    <w:rsid w:val="00D428F3"/>
    <w:rsid w:val="00D555C6"/>
    <w:rsid w:val="00D95154"/>
    <w:rsid w:val="00E470AB"/>
    <w:rsid w:val="00E53841"/>
    <w:rsid w:val="00F046DE"/>
    <w:rsid w:val="00F82730"/>
    <w:rsid w:val="00F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C3818"/>
  <w15:chartTrackingRefBased/>
  <w15:docId w15:val="{2D48F78B-A0A9-4998-B85B-3F39CD99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8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841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D555C6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8">
    <w:name w:val="批注文字 字符"/>
    <w:basedOn w:val="a0"/>
    <w:link w:val="a7"/>
    <w:uiPriority w:val="99"/>
    <w:rsid w:val="00D555C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2024-04-15T02:49:00Z</dcterms:created>
  <dcterms:modified xsi:type="dcterms:W3CDTF">2024-04-16T07:51:00Z</dcterms:modified>
</cp:coreProperties>
</file>